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9A5E" w14:textId="77777777" w:rsidR="00A122B7" w:rsidRPr="00376617" w:rsidRDefault="00A122B7" w:rsidP="00A122B7">
      <w:pPr>
        <w:pStyle w:val="BodyText"/>
        <w:kinsoku w:val="0"/>
        <w:overflowPunct w:val="0"/>
        <w:ind w:left="2900"/>
        <w:jc w:val="center"/>
        <w:rPr>
          <w:rFonts w:ascii="Viner Hand ITC" w:hAnsi="Viner Hand ITC" w:cs="Times New Roman"/>
          <w:sz w:val="40"/>
          <w:szCs w:val="40"/>
        </w:rPr>
      </w:pPr>
      <w:r w:rsidRPr="00376617">
        <w:rPr>
          <w:rFonts w:ascii="Viner Hand ITC" w:hAnsi="Viner Hand ITC"/>
          <w:sz w:val="52"/>
          <w:szCs w:val="52"/>
        </w:rPr>
        <w:t>e</w:t>
      </w:r>
      <w:r w:rsidRPr="00376617">
        <w:rPr>
          <w:rFonts w:ascii="Viner Hand ITC" w:hAnsi="Viner Hand ITC"/>
          <w:sz w:val="40"/>
          <w:szCs w:val="40"/>
        </w:rPr>
        <w:t>trusca</w:t>
      </w:r>
    </w:p>
    <w:p w14:paraId="4A871372" w14:textId="08D21316" w:rsidR="00BA5E41" w:rsidRDefault="0082003C">
      <w:pPr>
        <w:pStyle w:val="BodyText"/>
        <w:kinsoku w:val="0"/>
        <w:overflowPunct w:val="0"/>
        <w:ind w:left="2900"/>
      </w:pPr>
      <w:r>
        <w:pict w14:anchorId="51865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228.75pt">
            <v:imagedata r:id="rId4" o:title=""/>
          </v:shape>
        </w:pict>
      </w:r>
    </w:p>
    <w:p w14:paraId="680A97E1" w14:textId="79717EA2" w:rsidR="00A122B7" w:rsidRDefault="00A122B7">
      <w:pPr>
        <w:pStyle w:val="BodyText"/>
        <w:kinsoku w:val="0"/>
        <w:overflowPunct w:val="0"/>
        <w:ind w:left="2900"/>
      </w:pPr>
    </w:p>
    <w:p w14:paraId="3B01D4C1" w14:textId="77777777" w:rsidR="00BA5E41" w:rsidRDefault="00BA5E41" w:rsidP="00A122B7">
      <w:pPr>
        <w:pStyle w:val="BodyText"/>
        <w:kinsoku w:val="0"/>
        <w:overflowPunct w:val="0"/>
        <w:spacing w:before="5"/>
        <w:jc w:val="center"/>
        <w:rPr>
          <w:rFonts w:ascii="Times New Roman" w:hAnsi="Times New Roman" w:cs="Times New Roman"/>
          <w:sz w:val="15"/>
          <w:szCs w:val="15"/>
        </w:rPr>
      </w:pPr>
    </w:p>
    <w:p w14:paraId="504BCFDF" w14:textId="42FD5C41" w:rsidR="00BA5E41" w:rsidRPr="00D274E4" w:rsidRDefault="00D12B8E" w:rsidP="00A122B7">
      <w:pPr>
        <w:pStyle w:val="BodyText"/>
        <w:kinsoku w:val="0"/>
        <w:overflowPunct w:val="0"/>
        <w:spacing w:before="100"/>
        <w:ind w:left="120"/>
        <w:jc w:val="center"/>
        <w:rPr>
          <w:b/>
          <w:bCs/>
          <w:i/>
          <w:iCs/>
          <w:sz w:val="32"/>
          <w:szCs w:val="32"/>
        </w:rPr>
      </w:pPr>
      <w:r w:rsidRPr="00D274E4">
        <w:rPr>
          <w:b/>
          <w:bCs/>
          <w:sz w:val="32"/>
          <w:szCs w:val="32"/>
        </w:rPr>
        <w:t>2017 Paolo</w:t>
      </w:r>
      <w:r w:rsidR="00287A3E" w:rsidRPr="00D274E4">
        <w:rPr>
          <w:b/>
          <w:bCs/>
          <w:sz w:val="32"/>
          <w:szCs w:val="32"/>
        </w:rPr>
        <w:t xml:space="preserve"> Pinot Noir|</w:t>
      </w:r>
      <w:r w:rsidRPr="00D274E4">
        <w:rPr>
          <w:b/>
          <w:bCs/>
          <w:sz w:val="32"/>
          <w:szCs w:val="32"/>
        </w:rPr>
        <w:t>Mendocino Ridge</w:t>
      </w:r>
    </w:p>
    <w:p w14:paraId="0CC8F25F" w14:textId="77777777" w:rsidR="00A122B7" w:rsidRDefault="00A122B7" w:rsidP="00A122B7">
      <w:pPr>
        <w:pStyle w:val="BodyText"/>
        <w:kinsoku w:val="0"/>
        <w:overflowPunct w:val="0"/>
        <w:spacing w:before="100"/>
        <w:ind w:left="120"/>
        <w:jc w:val="center"/>
        <w:rPr>
          <w:b/>
          <w:bCs/>
          <w:i/>
          <w:iCs/>
          <w:sz w:val="40"/>
          <w:szCs w:val="40"/>
        </w:rPr>
      </w:pPr>
    </w:p>
    <w:p w14:paraId="07727D19" w14:textId="7036AE26" w:rsidR="00BA5E41" w:rsidRPr="00A122B7" w:rsidRDefault="00287A3E" w:rsidP="00A122B7">
      <w:pPr>
        <w:jc w:val="both"/>
      </w:pPr>
      <w:r w:rsidRPr="00ED7EF4">
        <w:rPr>
          <w:b/>
          <w:bCs/>
        </w:rPr>
        <w:t>Vineya</w:t>
      </w:r>
      <w:r w:rsidR="00ED7EF4" w:rsidRPr="00ED7EF4">
        <w:rPr>
          <w:b/>
          <w:bCs/>
        </w:rPr>
        <w:t>rd</w:t>
      </w:r>
      <w:r w:rsidR="0082003C">
        <w:t>:</w:t>
      </w:r>
      <w:r w:rsidR="00ED7EF4">
        <w:t xml:space="preserve"> </w:t>
      </w:r>
      <w:r w:rsidR="00D12B8E" w:rsidRPr="00A122B7">
        <w:t xml:space="preserve">The Perli </w:t>
      </w:r>
      <w:r w:rsidRPr="00A122B7">
        <w:t xml:space="preserve">Vineyard located in the </w:t>
      </w:r>
      <w:r w:rsidR="00D12B8E" w:rsidRPr="00A122B7">
        <w:t xml:space="preserve">Mendocino </w:t>
      </w:r>
      <w:r w:rsidR="00D274E4">
        <w:t xml:space="preserve">Ridge is </w:t>
      </w:r>
      <w:r w:rsidR="00D12B8E" w:rsidRPr="00A122B7">
        <w:t>a high elevation</w:t>
      </w:r>
      <w:r w:rsidR="00D274E4">
        <w:t xml:space="preserve"> site</w:t>
      </w:r>
      <w:r w:rsidR="00D12B8E" w:rsidRPr="00A122B7">
        <w:t>, known as  “islands in the sky”</w:t>
      </w:r>
      <w:r w:rsidR="00D274E4">
        <w:t xml:space="preserve"> due to the location </w:t>
      </w:r>
      <w:r w:rsidR="00795FF6">
        <w:t>in the</w:t>
      </w:r>
      <w:r w:rsidR="00D274E4">
        <w:t xml:space="preserve"> clouds and</w:t>
      </w:r>
      <w:r w:rsidR="00654755">
        <w:t xml:space="preserve"> above</w:t>
      </w:r>
      <w:r w:rsidR="00D274E4">
        <w:t xml:space="preserve"> the </w:t>
      </w:r>
      <w:r w:rsidR="00795FF6">
        <w:t>fog line</w:t>
      </w:r>
      <w:r w:rsidR="00D274E4">
        <w:t>, seemingly creating formations that encircle the vineyards and surrounding terrain in what appears to be islands in the sky when viewed from above</w:t>
      </w:r>
      <w:r w:rsidR="00D12B8E" w:rsidRPr="00A122B7">
        <w:t>.</w:t>
      </w:r>
      <w:r w:rsidRPr="00A122B7">
        <w:t xml:space="preserve"> The unique terroir produces</w:t>
      </w:r>
      <w:r w:rsidR="00795FF6">
        <w:t xml:space="preserve"> delicate</w:t>
      </w:r>
      <w:r w:rsidR="003B2BDB">
        <w:t xml:space="preserve"> yet</w:t>
      </w:r>
      <w:r w:rsidRPr="00A122B7">
        <w:t xml:space="preserve"> int</w:t>
      </w:r>
      <w:r w:rsidR="00795FF6">
        <w:t>ense</w:t>
      </w:r>
      <w:r w:rsidR="003B2BDB">
        <w:t>ly</w:t>
      </w:r>
      <w:r w:rsidRPr="00A122B7">
        <w:t xml:space="preserve"> flavor</w:t>
      </w:r>
      <w:r w:rsidR="00795FF6">
        <w:t>ed fruit</w:t>
      </w:r>
      <w:r w:rsidRPr="00A122B7">
        <w:t xml:space="preserve">. Due to </w:t>
      </w:r>
      <w:r w:rsidR="00795FF6">
        <w:t>the</w:t>
      </w:r>
      <w:r w:rsidRPr="00A122B7">
        <w:t xml:space="preserve"> combination of </w:t>
      </w:r>
      <w:r w:rsidR="00D274E4">
        <w:t xml:space="preserve">soil, </w:t>
      </w:r>
      <w:r w:rsidRPr="00A122B7">
        <w:t>cool</w:t>
      </w:r>
      <w:r w:rsidR="00D12B8E" w:rsidRPr="00A122B7">
        <w:t>er</w:t>
      </w:r>
      <w:r w:rsidRPr="00A122B7">
        <w:t xml:space="preserve"> climate and</w:t>
      </w:r>
      <w:r w:rsidR="00D12B8E" w:rsidRPr="00A122B7">
        <w:t xml:space="preserve"> long periods of </w:t>
      </w:r>
      <w:r w:rsidR="00D274E4">
        <w:t xml:space="preserve">basking in the </w:t>
      </w:r>
      <w:r w:rsidR="00D12B8E" w:rsidRPr="00A122B7">
        <w:t>sunshine</w:t>
      </w:r>
      <w:r w:rsidRPr="00A122B7">
        <w:t xml:space="preserve">, </w:t>
      </w:r>
      <w:r w:rsidR="00D12B8E" w:rsidRPr="00A122B7">
        <w:t xml:space="preserve">the </w:t>
      </w:r>
      <w:r w:rsidR="00A122B7" w:rsidRPr="00A122B7">
        <w:t xml:space="preserve">vineyard </w:t>
      </w:r>
      <w:r w:rsidR="00795FF6">
        <w:t xml:space="preserve">consistently </w:t>
      </w:r>
      <w:r w:rsidR="00D274E4">
        <w:t>produces</w:t>
      </w:r>
      <w:r w:rsidRPr="00A122B7">
        <w:t xml:space="preserve"> </w:t>
      </w:r>
      <w:r w:rsidR="00D274E4">
        <w:t>exquisitely</w:t>
      </w:r>
      <w:r w:rsidR="00D12B8E" w:rsidRPr="00A122B7">
        <w:t xml:space="preserve"> flavored</w:t>
      </w:r>
      <w:r w:rsidR="00D274E4">
        <w:t xml:space="preserve">, </w:t>
      </w:r>
      <w:r w:rsidR="00D12B8E" w:rsidRPr="00A122B7">
        <w:t>exceptional wines.</w:t>
      </w:r>
    </w:p>
    <w:p w14:paraId="34884FC0" w14:textId="77777777" w:rsidR="00ED7EF4" w:rsidRDefault="00ED7EF4" w:rsidP="00A122B7">
      <w:pPr>
        <w:jc w:val="both"/>
      </w:pPr>
    </w:p>
    <w:p w14:paraId="4E35EED0" w14:textId="1853C157" w:rsidR="00BA5E41" w:rsidRPr="00A122B7" w:rsidRDefault="00287A3E" w:rsidP="00A122B7">
      <w:pPr>
        <w:jc w:val="both"/>
      </w:pPr>
      <w:r w:rsidRPr="00ED7EF4">
        <w:rPr>
          <w:b/>
          <w:bCs/>
        </w:rPr>
        <w:t>Vintage</w:t>
      </w:r>
      <w:r w:rsidR="0082003C">
        <w:t xml:space="preserve">: </w:t>
      </w:r>
      <w:r w:rsidRPr="00A122B7">
        <w:t>The   201</w:t>
      </w:r>
      <w:r w:rsidR="00D12B8E" w:rsidRPr="00A122B7">
        <w:t>7</w:t>
      </w:r>
      <w:r w:rsidRPr="00A122B7">
        <w:t xml:space="preserve">   vintage   offered   excellent   growing conditions. </w:t>
      </w:r>
      <w:r w:rsidR="00795FF6">
        <w:t>W</w:t>
      </w:r>
      <w:r w:rsidRPr="00A122B7">
        <w:t xml:space="preserve">inter </w:t>
      </w:r>
      <w:r w:rsidR="00795FF6">
        <w:t>rains replenished groundwater and reservoirs. The moderate to warm weather conditions</w:t>
      </w:r>
      <w:r w:rsidRPr="00A122B7">
        <w:t xml:space="preserve"> contributed to early ripening </w:t>
      </w:r>
      <w:r w:rsidR="00795FF6">
        <w:t xml:space="preserve">for the </w:t>
      </w:r>
      <w:r w:rsidRPr="00A122B7">
        <w:t>low yields</w:t>
      </w:r>
      <w:r w:rsidR="00795FF6">
        <w:t>,</w:t>
      </w:r>
      <w:r w:rsidRPr="00A122B7">
        <w:t xml:space="preserve"> and</w:t>
      </w:r>
      <w:r w:rsidR="00795FF6">
        <w:t xml:space="preserve"> resulted in</w:t>
      </w:r>
      <w:r w:rsidRPr="00A122B7">
        <w:t xml:space="preserve"> highly concentrated grapes </w:t>
      </w:r>
      <w:r w:rsidR="00795FF6">
        <w:t xml:space="preserve">of </w:t>
      </w:r>
      <w:r w:rsidRPr="00A122B7">
        <w:t xml:space="preserve">exceptional quality. </w:t>
      </w:r>
    </w:p>
    <w:p w14:paraId="76583D81" w14:textId="77777777" w:rsidR="00ED7EF4" w:rsidRDefault="00ED7EF4" w:rsidP="00A122B7">
      <w:pPr>
        <w:jc w:val="both"/>
      </w:pPr>
    </w:p>
    <w:p w14:paraId="5097D10D" w14:textId="1A9BA041" w:rsidR="00BA5E41" w:rsidRDefault="00287A3E" w:rsidP="00A122B7">
      <w:pPr>
        <w:jc w:val="both"/>
      </w:pPr>
      <w:r w:rsidRPr="00ED7EF4">
        <w:rPr>
          <w:b/>
          <w:bCs/>
        </w:rPr>
        <w:t>Fermenta</w:t>
      </w:r>
      <w:r w:rsidR="00D12B8E" w:rsidRPr="00ED7EF4">
        <w:rPr>
          <w:b/>
          <w:bCs/>
        </w:rPr>
        <w:t>ti</w:t>
      </w:r>
      <w:r w:rsidRPr="00ED7EF4">
        <w:rPr>
          <w:b/>
          <w:bCs/>
        </w:rPr>
        <w:t>on</w:t>
      </w:r>
      <w:r w:rsidR="0082003C">
        <w:t>:</w:t>
      </w:r>
      <w:bookmarkStart w:id="0" w:name="_GoBack"/>
      <w:bookmarkEnd w:id="0"/>
      <w:r w:rsidRPr="00A122B7">
        <w:t xml:space="preserve"> Fermentation</w:t>
      </w:r>
      <w:r w:rsidR="00D12B8E" w:rsidRPr="00A122B7">
        <w:t>s</w:t>
      </w:r>
      <w:r w:rsidRPr="00A122B7">
        <w:t xml:space="preserve"> </w:t>
      </w:r>
      <w:r w:rsidR="00D274E4">
        <w:t xml:space="preserve">conducted </w:t>
      </w:r>
      <w:r w:rsidRPr="00A122B7">
        <w:t>in open</w:t>
      </w:r>
      <w:r w:rsidR="00D274E4">
        <w:t xml:space="preserve"> </w:t>
      </w:r>
      <w:r w:rsidRPr="00A122B7">
        <w:t xml:space="preserve">top, stainless steel tanks with manual punch downs </w:t>
      </w:r>
      <w:r w:rsidR="00D12B8E" w:rsidRPr="00A122B7">
        <w:t>four</w:t>
      </w:r>
      <w:r w:rsidRPr="00A122B7">
        <w:t xml:space="preserve"> times daily.</w:t>
      </w:r>
      <w:r w:rsidR="00D12B8E" w:rsidRPr="00A122B7">
        <w:t xml:space="preserve"> Using</w:t>
      </w:r>
      <w:r w:rsidRPr="00A122B7">
        <w:t xml:space="preserve"> only indigenous yeasts/malolactic cultures for primary and secondary fermentation</w:t>
      </w:r>
      <w:r w:rsidR="00D12B8E" w:rsidRPr="00A122B7">
        <w:t>, we make efforts to capture the sense of place</w:t>
      </w:r>
      <w:r w:rsidRPr="00A122B7">
        <w:t xml:space="preserve">. Wines are pressed just before going dry to preserve supple phenolic structure as well as </w:t>
      </w:r>
      <w:r w:rsidR="00D12B8E" w:rsidRPr="00A122B7">
        <w:t xml:space="preserve">allowing for </w:t>
      </w:r>
      <w:r w:rsidRPr="00A122B7">
        <w:t xml:space="preserve">some barrel fermentation for </w:t>
      </w:r>
      <w:r w:rsidR="00D12B8E" w:rsidRPr="00A122B7">
        <w:t xml:space="preserve">a seamless </w:t>
      </w:r>
      <w:r w:rsidRPr="00A122B7">
        <w:t>harmony with the oak. All wine movement</w:t>
      </w:r>
      <w:r w:rsidR="00D12B8E" w:rsidRPr="00A122B7">
        <w:t>s are gentle,</w:t>
      </w:r>
      <w:r>
        <w:t xml:space="preserve"> </w:t>
      </w:r>
      <w:r w:rsidRPr="00A122B7">
        <w:t>by gravity.</w:t>
      </w:r>
    </w:p>
    <w:p w14:paraId="6B3BC180" w14:textId="088D476D" w:rsidR="00BA5E41" w:rsidRDefault="00BA5E41" w:rsidP="00A122B7">
      <w:pPr>
        <w:jc w:val="both"/>
      </w:pPr>
    </w:p>
    <w:p w14:paraId="40BCD4E9" w14:textId="5390D6BD" w:rsidR="00795FF6" w:rsidRDefault="00795FF6" w:rsidP="00795FF6">
      <w:pPr>
        <w:jc w:val="both"/>
      </w:pPr>
      <w:r w:rsidRPr="00795FF6">
        <w:rPr>
          <w:b/>
          <w:bCs/>
        </w:rPr>
        <w:t>Sensory Notes:</w:t>
      </w:r>
      <w:r w:rsidRPr="00A122B7">
        <w:t xml:space="preserve"> This 2017 Etrusca Paolo Pinot Noir is a pale garnet in color, the nose i</w:t>
      </w:r>
      <w:r w:rsidR="00304DDD">
        <w:t>s</w:t>
      </w:r>
      <w:r w:rsidRPr="00A122B7">
        <w:t xml:space="preserve"> full of crushed cranberries, strawberry and </w:t>
      </w:r>
      <w:r>
        <w:t xml:space="preserve">spiced </w:t>
      </w:r>
      <w:r w:rsidRPr="00A122B7">
        <w:t xml:space="preserve">orange peel. The </w:t>
      </w:r>
      <w:r>
        <w:t xml:space="preserve">texture is silky, and the </w:t>
      </w:r>
      <w:r w:rsidRPr="00A122B7">
        <w:t xml:space="preserve">palate </w:t>
      </w:r>
      <w:r>
        <w:t>shows</w:t>
      </w:r>
      <w:r w:rsidRPr="00A122B7">
        <w:t xml:space="preserve"> exuberant cherry, strawberry and Autumn spices. Notes of </w:t>
      </w:r>
      <w:r>
        <w:t xml:space="preserve">berries and </w:t>
      </w:r>
      <w:r w:rsidRPr="00A122B7">
        <w:t xml:space="preserve">nutmeg lead to a long lasting </w:t>
      </w:r>
      <w:r>
        <w:t xml:space="preserve">and pleasant </w:t>
      </w:r>
      <w:r w:rsidRPr="00A122B7">
        <w:t>finish.</w:t>
      </w:r>
    </w:p>
    <w:p w14:paraId="2EF9D067" w14:textId="77777777" w:rsidR="00795FF6" w:rsidRPr="00A122B7" w:rsidRDefault="00795FF6" w:rsidP="00A122B7">
      <w:pPr>
        <w:jc w:val="both"/>
      </w:pPr>
    </w:p>
    <w:p w14:paraId="01742647" w14:textId="48CC31E6" w:rsidR="00795FF6" w:rsidRDefault="00287A3E" w:rsidP="00A122B7">
      <w:pPr>
        <w:jc w:val="both"/>
      </w:pPr>
      <w:r w:rsidRPr="00A122B7">
        <w:t>Cooperage &amp; Aging: Aged in 100% French oak</w:t>
      </w:r>
      <w:r w:rsidR="003B2BDB">
        <w:t xml:space="preserve"> cooperage</w:t>
      </w:r>
      <w:r w:rsidRPr="00A122B7">
        <w:t xml:space="preserve"> (</w:t>
      </w:r>
      <w:r w:rsidR="00795FF6">
        <w:t>5</w:t>
      </w:r>
      <w:r w:rsidRPr="00A122B7">
        <w:t xml:space="preserve">0% new) </w:t>
      </w:r>
    </w:p>
    <w:p w14:paraId="0B50675A" w14:textId="149D46F9" w:rsidR="00BA5E41" w:rsidRPr="00A122B7" w:rsidRDefault="00795FF6" w:rsidP="00A122B7">
      <w:pPr>
        <w:jc w:val="both"/>
      </w:pPr>
      <w:r>
        <w:t>Aging Regimen:</w:t>
      </w:r>
      <w:r w:rsidR="00287A3E" w:rsidRPr="00A122B7">
        <w:t xml:space="preserve"> 10 months.</w:t>
      </w:r>
    </w:p>
    <w:p w14:paraId="269990FC" w14:textId="2C5D8EDF" w:rsidR="00BA5E41" w:rsidRDefault="00287A3E" w:rsidP="00A122B7">
      <w:pPr>
        <w:jc w:val="both"/>
      </w:pPr>
      <w:r w:rsidRPr="00A122B7">
        <w:t xml:space="preserve">Production: </w:t>
      </w:r>
      <w:r w:rsidR="00795FF6">
        <w:t>2 barrels</w:t>
      </w:r>
    </w:p>
    <w:p w14:paraId="028F51F5" w14:textId="77777777" w:rsidR="00376617" w:rsidRPr="00A122B7" w:rsidRDefault="00376617" w:rsidP="00A122B7">
      <w:pPr>
        <w:jc w:val="both"/>
      </w:pPr>
    </w:p>
    <w:p w14:paraId="305D42EE" w14:textId="04DD7B02" w:rsidR="00D274E4" w:rsidRDefault="00D274E4" w:rsidP="00A122B7">
      <w:pPr>
        <w:jc w:val="both"/>
      </w:pPr>
    </w:p>
    <w:p w14:paraId="3FC4A756" w14:textId="76545D24" w:rsidR="00D274E4" w:rsidRDefault="00D274E4" w:rsidP="00A122B7">
      <w:pPr>
        <w:jc w:val="both"/>
      </w:pPr>
    </w:p>
    <w:p w14:paraId="1D86122F" w14:textId="77777777" w:rsidR="00D274E4" w:rsidRPr="00A122B7" w:rsidRDefault="00D274E4" w:rsidP="00A122B7">
      <w:pPr>
        <w:jc w:val="both"/>
      </w:pPr>
    </w:p>
    <w:sectPr w:rsidR="00D274E4" w:rsidRPr="00A122B7">
      <w:type w:val="continuous"/>
      <w:pgSz w:w="12240" w:h="15840"/>
      <w:pgMar w:top="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B8E"/>
    <w:rsid w:val="00287A3E"/>
    <w:rsid w:val="00304DDD"/>
    <w:rsid w:val="00376617"/>
    <w:rsid w:val="003B2BDB"/>
    <w:rsid w:val="00654755"/>
    <w:rsid w:val="00795FF6"/>
    <w:rsid w:val="0082003C"/>
    <w:rsid w:val="00A122B7"/>
    <w:rsid w:val="00BA5E41"/>
    <w:rsid w:val="00D12B8E"/>
    <w:rsid w:val="00D274E4"/>
    <w:rsid w:val="00E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B6132"/>
  <w14:defaultImageDpi w14:val="0"/>
  <w15:docId w15:val="{40B6D067-5361-4FC6-8321-1364041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12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2014 Grand Vent Pinot Noir, SC Tech Sheet .pages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2014 Grand Vent Pinot Noir, SC Tech Sheet .pages</dc:title>
  <dc:subject/>
  <dc:creator>Gamba Vineyards and Winery</dc:creator>
  <cp:keywords/>
  <dc:description/>
  <cp:lastModifiedBy>Gamba Vineyards and Winery</cp:lastModifiedBy>
  <cp:revision>8</cp:revision>
  <dcterms:created xsi:type="dcterms:W3CDTF">2020-02-12T20:01:00Z</dcterms:created>
  <dcterms:modified xsi:type="dcterms:W3CDTF">2020-03-01T22:34:00Z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</Properties>
</file>